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3A4D5" w14:textId="3119196C" w:rsidR="00A92278" w:rsidRDefault="00A92278" w:rsidP="00A92278">
      <w:pPr>
        <w:spacing w:before="100" w:beforeAutospacing="1" w:after="100" w:afterAutospacing="1" w:line="240" w:lineRule="auto"/>
        <w:jc w:val="both"/>
        <w:rPr>
          <w:rFonts w:ascii="Times New Roman" w:eastAsiaTheme="minorEastAsia" w:hAnsi="Times New Roman" w:cs="Times New Roman"/>
          <w:b/>
          <w:bCs/>
        </w:rPr>
      </w:pPr>
      <w:r>
        <w:rPr>
          <w:rFonts w:ascii="Times New Roman" w:eastAsiaTheme="minorEastAsia" w:hAnsi="Times New Roman" w:cs="Times New Roman"/>
          <w:b/>
          <w:bCs/>
        </w:rPr>
        <w:t>UCNJ Code of Conduct (</w:t>
      </w:r>
      <w:r w:rsidR="00D52B82">
        <w:rPr>
          <w:rFonts w:ascii="Times New Roman" w:eastAsiaTheme="minorEastAsia" w:hAnsi="Times New Roman" w:cs="Times New Roman"/>
          <w:b/>
          <w:bCs/>
        </w:rPr>
        <w:t xml:space="preserve">Student Handbook, </w:t>
      </w:r>
      <w:r>
        <w:rPr>
          <w:rFonts w:ascii="Times New Roman" w:eastAsiaTheme="minorEastAsia" w:hAnsi="Times New Roman" w:cs="Times New Roman"/>
          <w:b/>
          <w:bCs/>
        </w:rPr>
        <w:t>P. 13, Section III, #2)</w:t>
      </w:r>
    </w:p>
    <w:p w14:paraId="30DB3D87" w14:textId="1E94A57E" w:rsidR="00A92278" w:rsidRPr="00A92278" w:rsidRDefault="00A92278" w:rsidP="00A92278">
      <w:pPr>
        <w:pBdr>
          <w:bottom w:val="single" w:sz="12" w:space="1" w:color="auto"/>
        </w:pBdr>
        <w:spacing w:before="100" w:beforeAutospacing="1" w:after="100" w:afterAutospacing="1" w:line="240" w:lineRule="auto"/>
        <w:jc w:val="both"/>
        <w:rPr>
          <w:rFonts w:ascii="Times New Roman" w:eastAsiaTheme="minorEastAsia" w:hAnsi="Times New Roman" w:cs="Times New Roman"/>
          <w:b/>
          <w:bCs/>
        </w:rPr>
      </w:pPr>
      <w:r>
        <w:rPr>
          <w:rFonts w:ascii="Times New Roman" w:eastAsiaTheme="minorEastAsia" w:hAnsi="Times New Roman" w:cs="Times New Roman"/>
          <w:b/>
          <w:bCs/>
        </w:rPr>
        <w:t xml:space="preserve"> </w:t>
      </w:r>
      <w:r w:rsidRPr="00A92278">
        <w:rPr>
          <w:rFonts w:ascii="Times New Roman" w:eastAsiaTheme="minorEastAsia" w:hAnsi="Times New Roman" w:cs="Times New Roman"/>
          <w:b/>
          <w:bCs/>
        </w:rPr>
        <w:t>SECTION III: PROHIBITED CONDUCT</w:t>
      </w:r>
    </w:p>
    <w:p w14:paraId="25DDFE5B" w14:textId="60B01C8C" w:rsidR="00A92278" w:rsidRDefault="00A92278" w:rsidP="00A92278">
      <w:pPr>
        <w:spacing w:before="100" w:beforeAutospacing="1" w:after="100" w:afterAutospacing="1" w:line="240" w:lineRule="auto"/>
        <w:jc w:val="both"/>
        <w:rPr>
          <w:rFonts w:ascii="Times New Roman" w:eastAsiaTheme="minorEastAsia" w:hAnsi="Times New Roman" w:cs="Times New Roman"/>
        </w:rPr>
      </w:pPr>
      <w:r w:rsidRPr="00A92278">
        <w:rPr>
          <w:rFonts w:ascii="Times New Roman" w:eastAsiaTheme="minorEastAsia" w:hAnsi="Times New Roman" w:cs="Times New Roman"/>
          <w:b/>
        </w:rPr>
        <w:t>Disruption or obstruction</w:t>
      </w:r>
      <w:r w:rsidRPr="00A92278">
        <w:rPr>
          <w:rFonts w:ascii="Times New Roman" w:eastAsiaTheme="minorEastAsia" w:hAnsi="Times New Roman" w:cs="Times New Roman"/>
        </w:rPr>
        <w:t xml:space="preserve">:  Students have the right to freedom of speech, including the right to dissent or protest, but this expression may not disrupt or interfere with the rights of others.  Prohibited behavior includes disruption or obstruction of teaching, research, administration, disciplinary proceedings, other College activities, including its public service functions on or off campus, or other authorized non-College activities when the conduct occurs on </w:t>
      </w:r>
      <w:proofErr w:type="gramStart"/>
      <w:r w:rsidRPr="00A92278">
        <w:rPr>
          <w:rFonts w:ascii="Times New Roman" w:eastAsiaTheme="minorEastAsia" w:hAnsi="Times New Roman" w:cs="Times New Roman"/>
        </w:rPr>
        <w:t>College</w:t>
      </w:r>
      <w:proofErr w:type="gramEnd"/>
      <w:r w:rsidRPr="00A92278">
        <w:rPr>
          <w:rFonts w:ascii="Times New Roman" w:eastAsiaTheme="minorEastAsia" w:hAnsi="Times New Roman" w:cs="Times New Roman"/>
        </w:rPr>
        <w:t xml:space="preserve"> premises or is directed toward community members by any means including use of telephone, computer, social media, or some other medium.  </w:t>
      </w:r>
    </w:p>
    <w:sectPr w:rsidR="00A92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619F2"/>
    <w:multiLevelType w:val="hybridMultilevel"/>
    <w:tmpl w:val="6BD687A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E0D034AA">
      <w:start w:val="1"/>
      <w:numFmt w:val="lowerLetter"/>
      <w:lvlText w:val="%3."/>
      <w:lvlJc w:val="right"/>
      <w:pPr>
        <w:ind w:left="1800" w:hanging="180"/>
      </w:pPr>
      <w:rPr>
        <w:rFonts w:ascii="Times New Roman" w:eastAsiaTheme="minorEastAsia" w:hAnsi="Times New Roman" w:cs="Times New Roman"/>
      </w:rPr>
    </w:lvl>
    <w:lvl w:ilvl="3" w:tplc="2118ECA6">
      <w:start w:val="18"/>
      <w:numFmt w:val="decimal"/>
      <w:lvlText w:val="%4"/>
      <w:lvlJc w:val="left"/>
      <w:pPr>
        <w:ind w:left="2520" w:hanging="360"/>
      </w:pPr>
      <w:rPr>
        <w:rFonts w:hint="default"/>
        <w:b/>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57730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278"/>
    <w:rsid w:val="00011533"/>
    <w:rsid w:val="003F4CC5"/>
    <w:rsid w:val="00764BFE"/>
    <w:rsid w:val="008E4C8E"/>
    <w:rsid w:val="00A92278"/>
    <w:rsid w:val="00D52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440A2"/>
  <w15:chartTrackingRefBased/>
  <w15:docId w15:val="{B3C96E8A-1FA7-4EB1-86F1-B2A15F91F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278"/>
    <w:pPr>
      <w:spacing w:after="0" w:line="480" w:lineRule="auto"/>
    </w:pPr>
    <w:rPr>
      <w:rFonts w:asciiTheme="minorHAnsi" w:hAnsiTheme="minorHAnsi"/>
      <w:kern w:val="0"/>
      <w:sz w:val="22"/>
      <w14:ligatures w14:val="none"/>
    </w:rPr>
  </w:style>
  <w:style w:type="paragraph" w:styleId="Heading1">
    <w:name w:val="heading 1"/>
    <w:basedOn w:val="Normal"/>
    <w:next w:val="Normal"/>
    <w:link w:val="Heading1Char"/>
    <w:uiPriority w:val="9"/>
    <w:qFormat/>
    <w:rsid w:val="00A922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22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22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22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22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22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22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22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22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2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22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227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227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9227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9227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9227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9227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9227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922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22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22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227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92278"/>
    <w:pPr>
      <w:spacing w:before="160"/>
      <w:jc w:val="center"/>
    </w:pPr>
    <w:rPr>
      <w:i/>
      <w:iCs/>
      <w:color w:val="404040" w:themeColor="text1" w:themeTint="BF"/>
    </w:rPr>
  </w:style>
  <w:style w:type="character" w:customStyle="1" w:styleId="QuoteChar">
    <w:name w:val="Quote Char"/>
    <w:basedOn w:val="DefaultParagraphFont"/>
    <w:link w:val="Quote"/>
    <w:uiPriority w:val="29"/>
    <w:rsid w:val="00A92278"/>
    <w:rPr>
      <w:i/>
      <w:iCs/>
      <w:color w:val="404040" w:themeColor="text1" w:themeTint="BF"/>
    </w:rPr>
  </w:style>
  <w:style w:type="paragraph" w:styleId="ListParagraph">
    <w:name w:val="List Paragraph"/>
    <w:basedOn w:val="Normal"/>
    <w:uiPriority w:val="34"/>
    <w:qFormat/>
    <w:rsid w:val="00A92278"/>
    <w:pPr>
      <w:ind w:left="720"/>
      <w:contextualSpacing/>
    </w:pPr>
  </w:style>
  <w:style w:type="character" w:styleId="IntenseEmphasis">
    <w:name w:val="Intense Emphasis"/>
    <w:basedOn w:val="DefaultParagraphFont"/>
    <w:uiPriority w:val="21"/>
    <w:qFormat/>
    <w:rsid w:val="00A92278"/>
    <w:rPr>
      <w:i/>
      <w:iCs/>
      <w:color w:val="0F4761" w:themeColor="accent1" w:themeShade="BF"/>
    </w:rPr>
  </w:style>
  <w:style w:type="paragraph" w:styleId="IntenseQuote">
    <w:name w:val="Intense Quote"/>
    <w:basedOn w:val="Normal"/>
    <w:next w:val="Normal"/>
    <w:link w:val="IntenseQuoteChar"/>
    <w:uiPriority w:val="30"/>
    <w:qFormat/>
    <w:rsid w:val="00A922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2278"/>
    <w:rPr>
      <w:i/>
      <w:iCs/>
      <w:color w:val="0F4761" w:themeColor="accent1" w:themeShade="BF"/>
    </w:rPr>
  </w:style>
  <w:style w:type="character" w:styleId="IntenseReference">
    <w:name w:val="Intense Reference"/>
    <w:basedOn w:val="DefaultParagraphFont"/>
    <w:uiPriority w:val="32"/>
    <w:qFormat/>
    <w:rsid w:val="00A92278"/>
    <w:rPr>
      <w:b/>
      <w:bCs/>
      <w:smallCaps/>
      <w:color w:val="0F4761" w:themeColor="accent1" w:themeShade="BF"/>
      <w:spacing w:val="5"/>
    </w:rPr>
  </w:style>
  <w:style w:type="character" w:styleId="CommentReference">
    <w:name w:val="annotation reference"/>
    <w:basedOn w:val="DefaultParagraphFont"/>
    <w:uiPriority w:val="99"/>
    <w:semiHidden/>
    <w:unhideWhenUsed/>
    <w:rsid w:val="00A92278"/>
    <w:rPr>
      <w:sz w:val="16"/>
      <w:szCs w:val="16"/>
    </w:rPr>
  </w:style>
  <w:style w:type="paragraph" w:styleId="CommentText">
    <w:name w:val="annotation text"/>
    <w:basedOn w:val="Normal"/>
    <w:link w:val="CommentTextChar"/>
    <w:uiPriority w:val="99"/>
    <w:unhideWhenUsed/>
    <w:rsid w:val="00A92278"/>
    <w:pPr>
      <w:spacing w:line="240" w:lineRule="auto"/>
    </w:pPr>
    <w:rPr>
      <w:sz w:val="20"/>
      <w:szCs w:val="20"/>
    </w:rPr>
  </w:style>
  <w:style w:type="character" w:customStyle="1" w:styleId="CommentTextChar">
    <w:name w:val="Comment Text Char"/>
    <w:basedOn w:val="DefaultParagraphFont"/>
    <w:link w:val="CommentText"/>
    <w:uiPriority w:val="99"/>
    <w:rsid w:val="00A92278"/>
    <w:rPr>
      <w:rFonts w:asciiTheme="minorHAnsi" w:hAnsiTheme="minorHAnsi"/>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105</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Demond T Hargrove</dc:creator>
  <cp:keywords/>
  <dc:description/>
  <cp:lastModifiedBy>Dr. Demond T Hargrove</cp:lastModifiedBy>
  <cp:revision>1</cp:revision>
  <dcterms:created xsi:type="dcterms:W3CDTF">2024-05-06T18:32:00Z</dcterms:created>
  <dcterms:modified xsi:type="dcterms:W3CDTF">2024-05-06T18:59:00Z</dcterms:modified>
</cp:coreProperties>
</file>